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958E08" w14:textId="77777777" w:rsidR="00EC6767" w:rsidRDefault="002F4424">
      <w:pPr>
        <w:widowControl w:val="0"/>
        <w:spacing w:after="240"/>
      </w:pPr>
      <w:bookmarkStart w:id="0" w:name="h.gjdgxs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  <w:b/>
          <w:sz w:val="32"/>
          <w:szCs w:val="32"/>
        </w:rPr>
        <w:t xml:space="preserve">Resource List: </w:t>
      </w:r>
    </w:p>
    <w:p w14:paraId="7B76BC11" w14:textId="77777777" w:rsidR="00EC6767" w:rsidRDefault="002F4424">
      <w:pPr>
        <w:widowControl w:val="0"/>
        <w:spacing w:after="240"/>
      </w:pPr>
      <w:r>
        <w:rPr>
          <w:rFonts w:ascii="Montserrat" w:eastAsia="Montserrat" w:hAnsi="Montserrat" w:cs="Montserrat"/>
          <w:b/>
          <w:sz w:val="22"/>
          <w:szCs w:val="22"/>
        </w:rPr>
        <w:t xml:space="preserve">Always Evolving. Would love to hear your favorites &amp; feedback. </w:t>
      </w:r>
    </w:p>
    <w:p w14:paraId="1519DF59" w14:textId="77777777" w:rsidR="00EC6767" w:rsidRDefault="002F4424">
      <w:pPr>
        <w:widowControl w:val="0"/>
        <w:spacing w:after="120"/>
      </w:pPr>
      <w:r>
        <w:rPr>
          <w:rFonts w:ascii="Montserrat" w:eastAsia="Montserrat" w:hAnsi="Montserrat" w:cs="Montserrat"/>
          <w:b/>
        </w:rPr>
        <w:t xml:space="preserve">KEY RESEARCH: </w:t>
      </w:r>
    </w:p>
    <w:p w14:paraId="1C9A26E3" w14:textId="77777777" w:rsidR="00EC6767" w:rsidRDefault="002F4424">
      <w:pPr>
        <w:widowControl w:val="0"/>
        <w:numPr>
          <w:ilvl w:val="0"/>
          <w:numId w:val="1"/>
        </w:numPr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The 2015 Aspirational Consumer Index,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7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http://www.globescan.com/component/edocman/?view=document&amp;id=211&amp;Itemid=591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60D285DD" w14:textId="77777777" w:rsidR="00EC6767" w:rsidRDefault="002F4424">
      <w:pPr>
        <w:widowControl w:val="0"/>
        <w:numPr>
          <w:ilvl w:val="0"/>
          <w:numId w:val="1"/>
        </w:numPr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Mind the Gaps, The Deloitte Millennial Survey 2016,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0766605B" w14:textId="77777777" w:rsidR="00EC6767" w:rsidRDefault="008038F6">
      <w:pPr>
        <w:widowControl w:val="0"/>
        <w:numPr>
          <w:ilvl w:val="0"/>
          <w:numId w:val="1"/>
        </w:numPr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hyperlink r:id="rId8">
        <w:r w:rsidR="002F4424"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http://www2.deloitte.com/global/en/pages/about-deloitte/articles/millennialsurvey.html</w:t>
        </w:r>
      </w:hyperlink>
      <w:r w:rsidR="002F4424"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7D8B3A34" w14:textId="77777777" w:rsidR="00EC6767" w:rsidRDefault="002F4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color w:val="0563C1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Project ROI, </w:t>
      </w:r>
      <w:hyperlink r:id="rId9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www.projectroi.com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6144D11A" w14:textId="77777777" w:rsidR="00EC6767" w:rsidRDefault="002F4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66"/>
        <w:ind w:hanging="360"/>
        <w:contextualSpacing/>
        <w:rPr>
          <w:rFonts w:ascii="Montserrat" w:eastAsia="Montserrat" w:hAnsi="Montserrat" w:cs="Montserrat"/>
          <w:color w:val="0563C1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2015 Purpose Workforce Index, </w:t>
      </w:r>
      <w:hyperlink r:id="rId10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www.imperative.com/index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2816C829" w14:textId="77777777" w:rsidR="00EC6767" w:rsidRDefault="002F4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66"/>
        <w:ind w:hanging="360"/>
        <w:contextualSpacing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2014 Sustainability’s Strategic Worth: McKinsey Global Survey, </w:t>
      </w:r>
      <w:hyperlink r:id="rId11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http://www.mckinsey.com/business-functions/sustainability-and-resource-productivity/our-insights/sustainabilitys-strategic-worth-mckinsey-global-survey-results</w:t>
        </w:r>
      </w:hyperlink>
      <w:r>
        <w:rPr>
          <w:rFonts w:ascii="Montserrat" w:eastAsia="Montserrat" w:hAnsi="Montserrat" w:cs="Montserrat"/>
          <w:color w:val="A3AAAE"/>
          <w:sz w:val="18"/>
          <w:szCs w:val="18"/>
        </w:rPr>
        <w:t xml:space="preserve"> </w:t>
      </w:r>
    </w:p>
    <w:p w14:paraId="0D098E16" w14:textId="77777777" w:rsidR="00EC6767" w:rsidRDefault="002F4424">
      <w:pPr>
        <w:widowControl w:val="0"/>
        <w:tabs>
          <w:tab w:val="left" w:pos="220"/>
          <w:tab w:val="left" w:pos="720"/>
        </w:tabs>
      </w:pPr>
      <w:r>
        <w:rPr>
          <w:rFonts w:ascii="Montserrat" w:eastAsia="Montserrat" w:hAnsi="Montserrat" w:cs="Montserrat"/>
          <w:b/>
        </w:rPr>
        <w:t xml:space="preserve">BLOGS: </w:t>
      </w:r>
      <w:r>
        <w:rPr>
          <w:rFonts w:ascii="Montserrat" w:eastAsia="Montserrat" w:hAnsi="Montserrat" w:cs="Montserrat"/>
        </w:rPr>
        <w:t> </w:t>
      </w:r>
    </w:p>
    <w:p w14:paraId="429C9684" w14:textId="77777777" w:rsidR="00EC6767" w:rsidRDefault="002F44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Carol Cone ON PURPOSE,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2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www.purposecollaborative.com/insights/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0C472C75" w14:textId="77777777" w:rsidR="00EC6767" w:rsidRDefault="002F44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Echoing Green,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3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www.echoinggreen.org/blog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21814A90" w14:textId="77777777" w:rsidR="00EC6767" w:rsidRDefault="002F44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Fast Company Co-Exist,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4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www.fastcoexist.com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781649C8" w14:textId="77777777" w:rsidR="00EC6767" w:rsidRDefault="002F44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Jim Stengel,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5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www.jimstengel.com/blog/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0A1964D6" w14:textId="77777777" w:rsidR="00EC6767" w:rsidRDefault="002F44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Joe Waters,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6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www.selfishgiving.com/blog/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0B3E1DDE" w14:textId="77777777" w:rsidR="00EC6767" w:rsidRDefault="002F44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Y </w:t>
      </w: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Combinator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7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www.blog.ycombinator.com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690C82FF" w14:textId="77777777" w:rsidR="00EC6767" w:rsidRDefault="00EC6767">
      <w:pPr>
        <w:widowControl w:val="0"/>
        <w:tabs>
          <w:tab w:val="left" w:pos="220"/>
          <w:tab w:val="left" w:pos="720"/>
        </w:tabs>
        <w:spacing w:after="120"/>
      </w:pPr>
    </w:p>
    <w:p w14:paraId="200A5711" w14:textId="77777777" w:rsidR="00EC6767" w:rsidRDefault="002F4424">
      <w:pPr>
        <w:widowControl w:val="0"/>
        <w:tabs>
          <w:tab w:val="left" w:pos="220"/>
          <w:tab w:val="left" w:pos="720"/>
        </w:tabs>
        <w:spacing w:after="120"/>
      </w:pPr>
      <w:r>
        <w:rPr>
          <w:rFonts w:ascii="Montserrat" w:eastAsia="Montserrat" w:hAnsi="Montserrat" w:cs="Montserrat"/>
          <w:b/>
        </w:rPr>
        <w:t>BOOKS</w:t>
      </w:r>
      <w:r>
        <w:rPr>
          <w:rFonts w:ascii="Montserrat" w:eastAsia="Montserrat" w:hAnsi="Montserrat" w:cs="Montserrat"/>
        </w:rPr>
        <w:t>:  </w:t>
      </w:r>
    </w:p>
    <w:p w14:paraId="47BAE644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Green Giants: How Smart Companies Turn Sustainability into Billion-Dollar Business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>E. Freya Williams, 2015  </w:t>
      </w:r>
    </w:p>
    <w:p w14:paraId="6820964B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i/>
          <w:color w:val="0C0C0C"/>
          <w:sz w:val="18"/>
          <w:szCs w:val="18"/>
        </w:rPr>
        <w:t xml:space="preserve">Frugal Innovation: How to do more with less (Economist Books),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Navi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Radjou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2015 </w:t>
      </w:r>
    </w:p>
    <w:p w14:paraId="4532A20C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i/>
          <w:color w:val="0C0C0C"/>
          <w:sz w:val="18"/>
          <w:szCs w:val="18"/>
        </w:rPr>
        <w:t xml:space="preserve">Natural Prophets: From Health Foods to Whole Foods--How the Pioneers of the Industry Changed the Way We Eat and Reshaped American Business, </w:t>
      </w:r>
      <w:r>
        <w:rPr>
          <w:rFonts w:ascii="Montserrat" w:eastAsia="Montserrat" w:hAnsi="Montserrat" w:cs="Montserrat"/>
          <w:color w:val="0C0C0C"/>
          <w:sz w:val="18"/>
          <w:szCs w:val="18"/>
        </w:rPr>
        <w:t xml:space="preserve">Joe </w:t>
      </w:r>
      <w:proofErr w:type="spellStart"/>
      <w:r>
        <w:rPr>
          <w:rFonts w:ascii="Montserrat" w:eastAsia="Montserrat" w:hAnsi="Montserrat" w:cs="Montserrat"/>
          <w:color w:val="0C0C0C"/>
          <w:sz w:val="18"/>
          <w:szCs w:val="18"/>
        </w:rPr>
        <w:t>Dobrow</w:t>
      </w:r>
      <w:proofErr w:type="spellEnd"/>
      <w:r>
        <w:rPr>
          <w:rFonts w:ascii="Montserrat" w:eastAsia="Montserrat" w:hAnsi="Montserrat" w:cs="Montserrat"/>
          <w:color w:val="0C0C0C"/>
          <w:sz w:val="18"/>
          <w:szCs w:val="18"/>
        </w:rPr>
        <w:t xml:space="preserve">, 2014 </w:t>
      </w:r>
    </w:p>
    <w:p w14:paraId="427F884A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color w:val="0C0C0C"/>
          <w:sz w:val="18"/>
          <w:szCs w:val="18"/>
        </w:rPr>
        <w:t xml:space="preserve">The Big Pivot: Radically Practical Strategies for a Hotter, Scarcer, and More Open World, </w:t>
      </w:r>
      <w:r>
        <w:rPr>
          <w:rFonts w:ascii="Montserrat" w:eastAsia="Montserrat" w:hAnsi="Montserrat" w:cs="Montserrat"/>
          <w:color w:val="0C0C0C"/>
          <w:sz w:val="18"/>
          <w:szCs w:val="18"/>
        </w:rPr>
        <w:t xml:space="preserve">Andrew S. Winston, 2014 </w:t>
      </w:r>
      <w:r>
        <w:rPr>
          <w:rFonts w:ascii="Montserrat" w:eastAsia="Montserrat" w:hAnsi="Montserrat" w:cs="Montserrat"/>
          <w:sz w:val="18"/>
          <w:szCs w:val="18"/>
        </w:rPr>
        <w:t> </w:t>
      </w:r>
    </w:p>
    <w:p w14:paraId="319C683C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i/>
          <w:color w:val="0C0C0C"/>
          <w:sz w:val="18"/>
          <w:szCs w:val="18"/>
        </w:rPr>
        <w:t xml:space="preserve">Conscious Capitalism, </w:t>
      </w:r>
      <w:proofErr w:type="gramStart"/>
      <w:r>
        <w:rPr>
          <w:rFonts w:ascii="Montserrat" w:eastAsia="Montserrat" w:hAnsi="Montserrat" w:cs="Montserrat"/>
          <w:b/>
          <w:i/>
          <w:color w:val="0C0C0C"/>
          <w:sz w:val="18"/>
          <w:szCs w:val="18"/>
        </w:rPr>
        <w:t>With</w:t>
      </w:r>
      <w:proofErr w:type="gramEnd"/>
      <w:r>
        <w:rPr>
          <w:rFonts w:ascii="Montserrat" w:eastAsia="Montserrat" w:hAnsi="Montserrat" w:cs="Montserrat"/>
          <w:b/>
          <w:i/>
          <w:color w:val="0C0C0C"/>
          <w:sz w:val="18"/>
          <w:szCs w:val="18"/>
        </w:rPr>
        <w:t xml:space="preserve"> a New Preface by the Authors: Liberating the Heroic Spirit of Business, </w:t>
      </w:r>
      <w:r>
        <w:rPr>
          <w:rFonts w:ascii="Montserrat" w:eastAsia="Montserrat" w:hAnsi="Montserrat" w:cs="Montserrat"/>
          <w:color w:val="0C0C0C"/>
          <w:sz w:val="18"/>
          <w:szCs w:val="18"/>
        </w:rPr>
        <w:t xml:space="preserve">John Mackey, 2014 </w:t>
      </w:r>
    </w:p>
    <w:p w14:paraId="5857881B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color w:val="0C0C0C"/>
          <w:sz w:val="18"/>
          <w:szCs w:val="18"/>
        </w:rPr>
        <w:t>The Method Method: Seven Obsessions That Helped Our Scrappy Start-up Turn an Industry Upside Down</w:t>
      </w:r>
      <w:r>
        <w:rPr>
          <w:rFonts w:ascii="Montserrat" w:eastAsia="Montserrat" w:hAnsi="Montserrat" w:cs="Montserrat"/>
          <w:b/>
          <w:color w:val="0C0C0C"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color w:val="0C0C0C"/>
          <w:sz w:val="18"/>
          <w:szCs w:val="18"/>
        </w:rPr>
        <w:t xml:space="preserve">Eric Ryan, 2011 </w:t>
      </w:r>
      <w:r>
        <w:rPr>
          <w:rFonts w:ascii="Montserrat" w:eastAsia="Montserrat" w:hAnsi="Montserrat" w:cs="Montserrat"/>
          <w:sz w:val="18"/>
          <w:szCs w:val="18"/>
        </w:rPr>
        <w:t> </w:t>
      </w:r>
    </w:p>
    <w:p w14:paraId="310D6A7F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Grow: How Ideals Power Growth and Profit at the World’s Greatest Companies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>Jim Stengel, 2011 </w:t>
      </w:r>
    </w:p>
    <w:p w14:paraId="6ABB592F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Sustainable Excellence: The Future of Business in a Fast-Changing World</w:t>
      </w:r>
      <w:r>
        <w:rPr>
          <w:rFonts w:ascii="Montserrat" w:eastAsia="Montserrat" w:hAnsi="Montserrat" w:cs="Montserrat"/>
          <w:i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 xml:space="preserve">Aron Kramer and Zachary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Karabell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, 2010  </w:t>
      </w:r>
    </w:p>
    <w:p w14:paraId="3059521E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The Global Brand: How to Create and Develop Lasting Brand Value in the World Market</w:t>
      </w:r>
      <w:r>
        <w:rPr>
          <w:rFonts w:ascii="Montserrat" w:eastAsia="Montserrat" w:hAnsi="Montserrat" w:cs="Montserrat"/>
          <w:i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>Nigel Hollis, 2010  </w:t>
      </w:r>
    </w:p>
    <w:p w14:paraId="6DB00DE8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The High Purpose Economy: The TRULY Responsible (and Highly Profitable) Firms That Are Changing Business Now</w:t>
      </w:r>
      <w:r>
        <w:rPr>
          <w:rFonts w:ascii="Montserrat" w:eastAsia="Montserrat" w:hAnsi="Montserrat" w:cs="Montserrat"/>
          <w:sz w:val="18"/>
          <w:szCs w:val="18"/>
        </w:rPr>
        <w:t xml:space="preserve">, Christine Arena, 2010 </w:t>
      </w:r>
    </w:p>
    <w:p w14:paraId="1612624A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 xml:space="preserve">Breakthrough Non-Profit Branding: Seven Principles to Extraordinary </w:t>
      </w:r>
      <w:r>
        <w:rPr>
          <w:rFonts w:ascii="Montserrat" w:eastAsia="Montserrat" w:hAnsi="Montserrat" w:cs="Montserrat"/>
          <w:i/>
          <w:sz w:val="18"/>
          <w:szCs w:val="18"/>
        </w:rPr>
        <w:t>Results</w:t>
      </w:r>
      <w:r>
        <w:rPr>
          <w:rFonts w:ascii="Montserrat" w:eastAsia="Montserrat" w:hAnsi="Montserrat" w:cs="Montserrat"/>
          <w:sz w:val="18"/>
          <w:szCs w:val="18"/>
        </w:rPr>
        <w:t>, Carol Cone, 2010  </w:t>
      </w:r>
    </w:p>
    <w:p w14:paraId="5A515EAA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The Networked Nonprofit: Connecting with Social Media to Drive Change</w:t>
      </w:r>
      <w:r>
        <w:rPr>
          <w:rFonts w:ascii="Montserrat" w:eastAsia="Montserrat" w:hAnsi="Montserrat" w:cs="Montserrat"/>
          <w:i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 xml:space="preserve">Beth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Kanter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and Allison Fine, 2010  </w:t>
      </w:r>
    </w:p>
    <w:p w14:paraId="7EA978EB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Creating a World Without Poverty: Social Business and the Future of Capitalism</w:t>
      </w:r>
      <w:r>
        <w:rPr>
          <w:rFonts w:ascii="Montserrat" w:eastAsia="Montserrat" w:hAnsi="Montserrat" w:cs="Montserrat"/>
          <w:i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 xml:space="preserve">Muhammad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Yunus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, 2009  </w:t>
      </w:r>
    </w:p>
    <w:p w14:paraId="4690D56B" w14:textId="77777777" w:rsidR="00EC6767" w:rsidRDefault="002F44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66"/>
        <w:ind w:hanging="360"/>
        <w:contextualSpacing/>
        <w:rPr>
          <w:sz w:val="18"/>
          <w:szCs w:val="18"/>
        </w:rPr>
      </w:pPr>
      <w:r>
        <w:rPr>
          <w:rFonts w:ascii="Montserrat" w:eastAsia="Montserrat" w:hAnsi="Montserrat" w:cs="Montserrat"/>
          <w:b/>
          <w:i/>
          <w:sz w:val="18"/>
          <w:szCs w:val="18"/>
        </w:rPr>
        <w:t>Cause for Success: 10 Companies That Put Profit Second and Came in First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, </w:t>
      </w:r>
      <w:r>
        <w:rPr>
          <w:rFonts w:ascii="Montserrat" w:eastAsia="Montserrat" w:hAnsi="Montserrat" w:cs="Montserrat"/>
          <w:sz w:val="18"/>
          <w:szCs w:val="18"/>
        </w:rPr>
        <w:t>Christine Arena, 2004  </w:t>
      </w:r>
    </w:p>
    <w:p w14:paraId="3D584210" w14:textId="77777777" w:rsidR="00EC6767" w:rsidRDefault="002F4424">
      <w:pPr>
        <w:widowControl w:val="0"/>
        <w:tabs>
          <w:tab w:val="left" w:pos="220"/>
          <w:tab w:val="left" w:pos="720"/>
        </w:tabs>
        <w:spacing w:after="120"/>
      </w:pPr>
      <w:r>
        <w:rPr>
          <w:rFonts w:ascii="Montserrat" w:eastAsia="Montserrat" w:hAnsi="Montserrat" w:cs="Montserrat"/>
          <w:b/>
        </w:rPr>
        <w:t>NEWSLETTERS:</w:t>
      </w:r>
    </w:p>
    <w:p w14:paraId="7DEB31A1" w14:textId="77777777" w:rsidR="00EC6767" w:rsidRPr="00643A02" w:rsidRDefault="002F4424" w:rsidP="00643A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Carol Cone ON PURPOSE, </w:t>
      </w:r>
      <w:hyperlink r:id="rId18" w:anchor="help">
        <w:r>
          <w:rPr>
            <w:rFonts w:ascii="Montserrat" w:eastAsia="Montserrat" w:hAnsi="Montserrat" w:cs="Montserrat"/>
            <w:b/>
            <w:color w:val="1155CC"/>
            <w:sz w:val="18"/>
            <w:szCs w:val="18"/>
            <w:u w:val="single"/>
          </w:rPr>
          <w:t>http://www.purposecollaborative.com/#help</w:t>
        </w:r>
      </w:hyperlink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</w:p>
    <w:p w14:paraId="42DBFB2E" w14:textId="77777777" w:rsidR="00EC6767" w:rsidRDefault="002F44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CSRWire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19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www.csrwire.com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0C3FD9C6" w14:textId="77777777" w:rsidR="00EC6767" w:rsidRDefault="002F44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Good Scout,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20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www.goodscoutgroup.com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08922E0A" w14:textId="77777777" w:rsidR="00EC6767" w:rsidRDefault="002F44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proofErr w:type="spellStart"/>
      <w:r>
        <w:rPr>
          <w:rFonts w:ascii="Montserrat" w:eastAsia="Montserrat" w:hAnsi="Montserrat" w:cs="Montserrat"/>
          <w:b/>
          <w:sz w:val="18"/>
          <w:szCs w:val="18"/>
        </w:rPr>
        <w:t>Ozy</w:t>
      </w:r>
      <w:proofErr w:type="spellEnd"/>
      <w:r>
        <w:rPr>
          <w:rFonts w:ascii="Montserrat" w:eastAsia="Montserrat" w:hAnsi="Montserrat" w:cs="Montserrat"/>
          <w:b/>
          <w:sz w:val="18"/>
          <w:szCs w:val="18"/>
        </w:rPr>
        <w:t>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21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www.ozy.com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6AFCF672" w14:textId="77777777" w:rsidR="00EC6767" w:rsidRDefault="002F44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Triple Pundit,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22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www.triplepundit.com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058751D4" w14:textId="77777777" w:rsidR="00EC6767" w:rsidRDefault="002F44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pacing w:after="120"/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Verb,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hyperlink r:id="rId23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www.goverb.com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 </w:t>
      </w:r>
    </w:p>
    <w:p w14:paraId="335AE066" w14:textId="77777777" w:rsidR="00EC6767" w:rsidRDefault="002F44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pacing w:after="120"/>
        <w:ind w:hanging="360"/>
        <w:contextualSpacing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Sustainable Brands Newsletters, </w:t>
      </w:r>
      <w:hyperlink r:id="rId24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http://www.sustainablebrands.com/newsletters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405F6D3D" w14:textId="77777777" w:rsidR="00EC6767" w:rsidRDefault="002F4424">
      <w:pPr>
        <w:widowControl w:val="0"/>
        <w:tabs>
          <w:tab w:val="left" w:pos="220"/>
          <w:tab w:val="left" w:pos="720"/>
        </w:tabs>
        <w:spacing w:after="120"/>
        <w:jc w:val="center"/>
      </w:pPr>
      <w:r>
        <w:rPr>
          <w:rFonts w:ascii="Montserrat" w:eastAsia="Montserrat" w:hAnsi="Montserrat" w:cs="Montserrat"/>
          <w:sz w:val="18"/>
          <w:szCs w:val="18"/>
        </w:rPr>
        <w:t>If you would like to connect with our team, please reach out to</w:t>
      </w:r>
      <w:r>
        <w:rPr>
          <w:rFonts w:ascii="Montserrat" w:eastAsia="Montserrat" w:hAnsi="Montserrat" w:cs="Montserrat"/>
          <w:color w:val="1155CC"/>
          <w:sz w:val="18"/>
          <w:szCs w:val="18"/>
          <w:u w:val="single"/>
        </w:rPr>
        <w:t xml:space="preserve"> Carol Cone</w:t>
      </w:r>
      <w:r>
        <w:rPr>
          <w:rFonts w:ascii="Montserrat" w:eastAsia="Montserrat" w:hAnsi="Montserrat" w:cs="Montserrat"/>
          <w:color w:val="0000FF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 xml:space="preserve">or </w:t>
      </w:r>
      <w:hyperlink r:id="rId25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Elizabeth Davis</w:t>
        </w:r>
      </w:hyperlink>
      <w:hyperlink r:id="rId26"/>
    </w:p>
    <w:sectPr w:rsidR="00EC6767">
      <w:headerReference w:type="default" r:id="rId27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86EF" w14:textId="77777777" w:rsidR="008038F6" w:rsidRDefault="008038F6">
      <w:r>
        <w:separator/>
      </w:r>
    </w:p>
  </w:endnote>
  <w:endnote w:type="continuationSeparator" w:id="0">
    <w:p w14:paraId="46631514" w14:textId="77777777" w:rsidR="008038F6" w:rsidRDefault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FF024" w14:textId="77777777" w:rsidR="008038F6" w:rsidRDefault="008038F6">
      <w:r>
        <w:separator/>
      </w:r>
    </w:p>
  </w:footnote>
  <w:footnote w:type="continuationSeparator" w:id="0">
    <w:p w14:paraId="60631706" w14:textId="77777777" w:rsidR="008038F6" w:rsidRDefault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5059" w14:textId="77777777" w:rsidR="00EC6767" w:rsidRDefault="002F4424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 wp14:anchorId="10CC7BB5" wp14:editId="0FB2835B">
          <wp:extent cx="1928813" cy="54442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54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700B8"/>
    <w:multiLevelType w:val="multilevel"/>
    <w:tmpl w:val="72186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DA60DE2"/>
    <w:multiLevelType w:val="multilevel"/>
    <w:tmpl w:val="8BA6F3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E1B3204"/>
    <w:multiLevelType w:val="multilevel"/>
    <w:tmpl w:val="E960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B390541"/>
    <w:multiLevelType w:val="multilevel"/>
    <w:tmpl w:val="876EFD14"/>
    <w:lvl w:ilvl="0">
      <w:start w:val="1"/>
      <w:numFmt w:val="bullet"/>
      <w:lvlText w:val="●"/>
      <w:lvlJc w:val="left"/>
      <w:pPr>
        <w:ind w:left="793" w:firstLine="43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3" w:firstLine="115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3" w:firstLine="187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3" w:firstLine="259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3" w:firstLine="331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3" w:firstLine="403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3" w:firstLine="475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3" w:firstLine="547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3" w:firstLine="6193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767"/>
    <w:rsid w:val="002F4424"/>
    <w:rsid w:val="00643A02"/>
    <w:rsid w:val="006F2BA7"/>
    <w:rsid w:val="008038F6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9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ojectroi.com" TargetMode="External"/><Relationship Id="rId20" Type="http://schemas.openxmlformats.org/officeDocument/2006/relationships/hyperlink" Target="http://www.goodscoutgroup.com" TargetMode="External"/><Relationship Id="rId21" Type="http://schemas.openxmlformats.org/officeDocument/2006/relationships/hyperlink" Target="http://www.ozy.com" TargetMode="External"/><Relationship Id="rId22" Type="http://schemas.openxmlformats.org/officeDocument/2006/relationships/hyperlink" Target="http://www.triplepundit.com" TargetMode="External"/><Relationship Id="rId23" Type="http://schemas.openxmlformats.org/officeDocument/2006/relationships/hyperlink" Target="http://www.goverb.com" TargetMode="External"/><Relationship Id="rId24" Type="http://schemas.openxmlformats.org/officeDocument/2006/relationships/hyperlink" Target="http://www.sustainablebrands.com/newsletters" TargetMode="External"/><Relationship Id="rId25" Type="http://schemas.openxmlformats.org/officeDocument/2006/relationships/hyperlink" Target="mailto:edavis@purposecollaborative.com" TargetMode="External"/><Relationship Id="rId26" Type="http://schemas.openxmlformats.org/officeDocument/2006/relationships/hyperlink" Target="mailto:edavis@purposecollaborative.com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imperative.com/index" TargetMode="External"/><Relationship Id="rId11" Type="http://schemas.openxmlformats.org/officeDocument/2006/relationships/hyperlink" Target="http://www.mckinsey.com/business-functions/sustainability-and-resource-productivity/our-insights/sustainabilitys-strategic-worth-mckinsey-global-survey-results" TargetMode="External"/><Relationship Id="rId12" Type="http://schemas.openxmlformats.org/officeDocument/2006/relationships/hyperlink" Target="http://www.purposecollaborative.com/insights/" TargetMode="External"/><Relationship Id="rId13" Type="http://schemas.openxmlformats.org/officeDocument/2006/relationships/hyperlink" Target="http://www.echoinggreen.org/blog" TargetMode="External"/><Relationship Id="rId14" Type="http://schemas.openxmlformats.org/officeDocument/2006/relationships/hyperlink" Target="http://www.fastcoexist.com" TargetMode="External"/><Relationship Id="rId15" Type="http://schemas.openxmlformats.org/officeDocument/2006/relationships/hyperlink" Target="http://www.jimstengel.com/blog/" TargetMode="External"/><Relationship Id="rId16" Type="http://schemas.openxmlformats.org/officeDocument/2006/relationships/hyperlink" Target="http://www.selfishgiving.com/blog/" TargetMode="External"/><Relationship Id="rId17" Type="http://schemas.openxmlformats.org/officeDocument/2006/relationships/hyperlink" Target="http://www.blog.ycombinator.com" TargetMode="External"/><Relationship Id="rId18" Type="http://schemas.openxmlformats.org/officeDocument/2006/relationships/hyperlink" Target="http://www.purposecollaborative.com/" TargetMode="External"/><Relationship Id="rId19" Type="http://schemas.openxmlformats.org/officeDocument/2006/relationships/hyperlink" Target="http://www.csrwir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obescan.com/component/edocman/?view=document&amp;id=211&amp;Itemid=591" TargetMode="External"/><Relationship Id="rId8" Type="http://schemas.openxmlformats.org/officeDocument/2006/relationships/hyperlink" Target="http://www2.deloitte.com/global/en/pages/about-deloitte/articles/millennialsurve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davis@purposecollabor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3535</Characters>
  <Application>Microsoft Macintosh Word</Application>
  <DocSecurity>0</DocSecurity>
  <Lines>29</Lines>
  <Paragraphs>8</Paragraphs>
  <ScaleCrop>false</ScaleCrop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2016-05-29T15:21:00Z</dcterms:created>
  <dcterms:modified xsi:type="dcterms:W3CDTF">2016-05-29T15:21:00Z</dcterms:modified>
</cp:coreProperties>
</file>